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 2-</w:t>
      </w:r>
      <w:r>
        <w:rPr>
          <w:rFonts w:ascii="Times New Roman" w:eastAsia="Times New Roman" w:hAnsi="Times New Roman" w:cs="Times New Roman"/>
        </w:rPr>
        <w:t>0016</w:t>
      </w:r>
      <w:r>
        <w:rPr>
          <w:rFonts w:ascii="Times New Roman" w:eastAsia="Times New Roman" w:hAnsi="Times New Roman" w:cs="Times New Roman"/>
        </w:rPr>
        <w:t>-26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4</w:t>
      </w:r>
    </w:p>
    <w:p>
      <w:pPr>
        <w:keepNext/>
        <w:spacing w:before="0" w:after="0"/>
        <w:jc w:val="center"/>
      </w:pPr>
    </w:p>
    <w:p>
      <w:pPr>
        <w:keepNext/>
        <w:spacing w:before="0" w:after="0"/>
        <w:jc w:val="center"/>
      </w:pPr>
      <w:r>
        <w:rPr>
          <w:rFonts w:ascii="Times New Roman" w:eastAsia="Times New Roman" w:hAnsi="Times New Roman" w:cs="Times New Roman"/>
        </w:rPr>
        <w:t>ЗАОЧНОЕ РЕШЕНИЕ</w:t>
      </w:r>
    </w:p>
    <w:p>
      <w:pPr>
        <w:keepNext/>
        <w:spacing w:before="0" w:after="0"/>
        <w:jc w:val="center"/>
      </w:pPr>
      <w:r>
        <w:rPr>
          <w:rFonts w:ascii="Times New Roman" w:eastAsia="Times New Roman" w:hAnsi="Times New Roman" w:cs="Times New Roman"/>
        </w:rPr>
        <w:t>Именем Российской Федерации</w:t>
      </w:r>
    </w:p>
    <w:p>
      <w:pPr>
        <w:keepNext/>
        <w:spacing w:before="0" w:after="0"/>
        <w:jc w:val="center"/>
      </w:pPr>
      <w:r>
        <w:rPr>
          <w:rFonts w:ascii="Times New Roman" w:eastAsia="Times New Roman" w:hAnsi="Times New Roman" w:cs="Times New Roman"/>
        </w:rPr>
        <w:t>(резолютивная часть)</w:t>
      </w:r>
    </w:p>
    <w:p>
      <w:pPr>
        <w:keepNext/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г. Сургут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25 января 2024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судебного участка №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Сургута </w:t>
      </w:r>
      <w:r>
        <w:rPr>
          <w:rFonts w:ascii="Times New Roman" w:eastAsia="Times New Roman" w:hAnsi="Times New Roman" w:cs="Times New Roman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</w:rPr>
        <w:t>Ачкасова Е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В.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при секретаре судебного заседания </w:t>
      </w:r>
      <w:r>
        <w:rPr>
          <w:rFonts w:ascii="Times New Roman" w:eastAsia="Times New Roman" w:hAnsi="Times New Roman" w:cs="Times New Roman"/>
        </w:rPr>
        <w:t>Чуенковой</w:t>
      </w:r>
      <w:r>
        <w:rPr>
          <w:rFonts w:ascii="Times New Roman" w:eastAsia="Times New Roman" w:hAnsi="Times New Roman" w:cs="Times New Roman"/>
        </w:rPr>
        <w:t xml:space="preserve"> Е.С.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гражданское дело по иск</w:t>
      </w:r>
      <w:r>
        <w:rPr>
          <w:rFonts w:ascii="Times New Roman" w:eastAsia="Times New Roman" w:hAnsi="Times New Roman" w:cs="Times New Roman"/>
        </w:rPr>
        <w:t xml:space="preserve">овому заявлению </w:t>
      </w:r>
      <w:r>
        <w:rPr>
          <w:rFonts w:ascii="Times New Roman" w:eastAsia="Times New Roman" w:hAnsi="Times New Roman" w:cs="Times New Roman"/>
        </w:rPr>
        <w:t>Страхового акционерного общества «РЕСО-Гарантия»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Style w:val="cat-UserDefinedgrp-12rplc-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 xml:space="preserve">к </w:t>
      </w:r>
      <w:r>
        <w:rPr>
          <w:rFonts w:ascii="Times New Roman" w:eastAsia="Times New Roman" w:hAnsi="Times New Roman" w:cs="Times New Roman"/>
        </w:rPr>
        <w:t xml:space="preserve">Джаббарову </w:t>
      </w:r>
      <w:r>
        <w:rPr>
          <w:rFonts w:ascii="Times New Roman" w:eastAsia="Times New Roman" w:hAnsi="Times New Roman" w:cs="Times New Roman"/>
        </w:rPr>
        <w:t>Вусалу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Мирвали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Style w:val="cat-UserDefinedgrp-13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в</w:t>
      </w:r>
      <w:r>
        <w:rPr>
          <w:rFonts w:ascii="Times New Roman" w:eastAsia="Times New Roman" w:hAnsi="Times New Roman" w:cs="Times New Roman"/>
        </w:rPr>
        <w:t xml:space="preserve">озмещении </w:t>
      </w:r>
      <w:r>
        <w:rPr>
          <w:rFonts w:ascii="Times New Roman" w:eastAsia="Times New Roman" w:hAnsi="Times New Roman" w:cs="Times New Roman"/>
        </w:rPr>
        <w:t>ущерба в порядке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регресса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>РЕШИЛ: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Исковое заявление </w:t>
      </w:r>
      <w:r>
        <w:rPr>
          <w:rFonts w:ascii="Times New Roman" w:eastAsia="Times New Roman" w:hAnsi="Times New Roman" w:cs="Times New Roman"/>
        </w:rPr>
        <w:t>Страхового акционерного общества «РЕСО-Гарантия»</w:t>
      </w:r>
      <w:r>
        <w:rPr>
          <w:rFonts w:ascii="Times New Roman" w:eastAsia="Times New Roman" w:hAnsi="Times New Roman" w:cs="Times New Roman"/>
        </w:rPr>
        <w:t xml:space="preserve"> к </w:t>
      </w:r>
      <w:r>
        <w:rPr>
          <w:rFonts w:ascii="Times New Roman" w:eastAsia="Times New Roman" w:hAnsi="Times New Roman" w:cs="Times New Roman"/>
        </w:rPr>
        <w:t xml:space="preserve">Джаббарову </w:t>
      </w:r>
      <w:r>
        <w:rPr>
          <w:rFonts w:ascii="Times New Roman" w:eastAsia="Times New Roman" w:hAnsi="Times New Roman" w:cs="Times New Roman"/>
        </w:rPr>
        <w:t>Вусалу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Мирвали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 возмещении ущерба в порядке регресса </w:t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 xml:space="preserve">удовлетворить.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Взыскать с </w:t>
      </w:r>
      <w:r>
        <w:rPr>
          <w:rFonts w:ascii="Times New Roman" w:eastAsia="Times New Roman" w:hAnsi="Times New Roman" w:cs="Times New Roman"/>
        </w:rPr>
        <w:t>Джаббаров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Вусал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Мирвали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пользу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Страхового акционерного общества «РЕСО-Гарантия»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357 рублей 00 копеек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возмещение ущерба в порядке регресса, а также </w:t>
      </w:r>
      <w:r>
        <w:rPr>
          <w:rFonts w:ascii="Times New Roman" w:eastAsia="Times New Roman" w:hAnsi="Times New Roman" w:cs="Times New Roman"/>
        </w:rPr>
        <w:t>494 рубля 00 копеек</w:t>
      </w:r>
      <w:r>
        <w:rPr>
          <w:rFonts w:ascii="Times New Roman" w:eastAsia="Times New Roman" w:hAnsi="Times New Roman" w:cs="Times New Roman"/>
        </w:rPr>
        <w:t xml:space="preserve"> судебных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расходов по оплате государственной пошлины.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Ра</w:t>
      </w:r>
      <w:r>
        <w:rPr>
          <w:rFonts w:ascii="Times New Roman" w:eastAsia="Times New Roman" w:hAnsi="Times New Roman" w:cs="Times New Roman"/>
        </w:rPr>
        <w:t xml:space="preserve">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присутствовали в судебном заседании.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Ответчик вправе подать в суд, принявший заочное решение, заявление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Ответчиком заочное решение суда может быть обжаловано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ными лицами, участвующими в деле, а также лицами, которые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по истечении срока подачи ответчиком заявления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об отмене этого решения суда, а в случае, если такое заявление подано, в течение одного месяца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со дня вынесения определения суда об отказе в удовлетворении этого заявления.</w:t>
      </w: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/подпись/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</w:t>
      </w:r>
      <w:r>
        <w:rPr>
          <w:rFonts w:ascii="Times New Roman" w:eastAsia="Times New Roman" w:hAnsi="Times New Roman" w:cs="Times New Roman"/>
        </w:rPr>
        <w:t>Е.В. Ачкасова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Мировой судья судебного участка № 3 </w:t>
      </w:r>
      <w:r>
        <w:rPr>
          <w:rFonts w:ascii="Times New Roman" w:eastAsia="Times New Roman" w:hAnsi="Times New Roman" w:cs="Times New Roman"/>
          <w:sz w:val="22"/>
          <w:szCs w:val="22"/>
        </w:rPr>
        <w:t>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Е.В. Ачкасова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«_____» ______________ 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года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№2-00</w:t>
      </w:r>
      <w:r>
        <w:rPr>
          <w:rFonts w:ascii="Times New Roman" w:eastAsia="Times New Roman" w:hAnsi="Times New Roman" w:cs="Times New Roman"/>
          <w:sz w:val="22"/>
          <w:szCs w:val="22"/>
        </w:rPr>
        <w:t>16</w:t>
      </w:r>
      <w:r>
        <w:rPr>
          <w:rFonts w:ascii="Times New Roman" w:eastAsia="Times New Roman" w:hAnsi="Times New Roman" w:cs="Times New Roman"/>
          <w:sz w:val="22"/>
          <w:szCs w:val="22"/>
        </w:rPr>
        <w:t>-2603/2024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Секретарь судебного заседания ____________________</w:t>
      </w:r>
    </w:p>
    <w:p>
      <w:pPr>
        <w:spacing w:before="0" w:after="0"/>
        <w:jc w:val="both"/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Times New Roman" w:eastAsia="Times New Roman" w:hAnsi="Times New Roman" w:cs="Times New Roman"/>
        <w:sz w:val="22"/>
        <w:szCs w:val="22"/>
      </w:rPr>
      <w:t>1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2rplc-6">
    <w:name w:val="cat-UserDefined grp-12 rplc-6"/>
    <w:basedOn w:val="DefaultParagraphFont"/>
  </w:style>
  <w:style w:type="character" w:customStyle="1" w:styleId="cat-UserDefinedgrp-13rplc-8">
    <w:name w:val="cat-UserDefined grp-13 rplc-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